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550F" w:rsidRPr="00BA550F" w:rsidRDefault="001A4370" w:rsidP="00BA550F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BA550F">
        <w:rPr>
          <w:sz w:val="24"/>
        </w:rPr>
        <w:t>07</w:t>
      </w:r>
      <w:r w:rsidR="00563F58" w:rsidRPr="00C32ACC">
        <w:rPr>
          <w:sz w:val="24"/>
        </w:rPr>
        <w:t xml:space="preserve">» </w:t>
      </w:r>
      <w:r w:rsidR="007632F9">
        <w:rPr>
          <w:sz w:val="24"/>
        </w:rPr>
        <w:t>декабря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BA550F" w:rsidRPr="00BA550F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890 квадратных метров из земель населенных пунктов, с кадастровым номером 76:17:151603:516, расположенного</w:t>
      </w:r>
      <w:proofErr w:type="gramEnd"/>
      <w:r w:rsidR="00BA550F" w:rsidRPr="00BA550F">
        <w:rPr>
          <w:sz w:val="24"/>
        </w:rPr>
        <w:t xml:space="preserve"> по адресу: Российская Федерация, Ярославская область, Ярославский муниципальный район, Карабихское сельское поселение, пос. Красные Ткачи, ул. Свободы, земельный участок 2Б, с разрешенным использованием: </w:t>
      </w:r>
      <w:r w:rsidR="00BA550F">
        <w:rPr>
          <w:sz w:val="24"/>
        </w:rPr>
        <w:t xml:space="preserve">магазины, </w:t>
      </w:r>
      <w:r w:rsidR="00BA550F" w:rsidRPr="00BA550F">
        <w:rPr>
          <w:sz w:val="24"/>
        </w:rPr>
        <w:t>со следующими ограничениями: земельный участок полностью расположен</w:t>
      </w:r>
      <w:proofErr w:type="gramStart"/>
      <w:r w:rsidR="00BA550F" w:rsidRPr="00BA550F">
        <w:rPr>
          <w:sz w:val="24"/>
        </w:rPr>
        <w:t xml:space="preserve"> :</w:t>
      </w:r>
      <w:proofErr w:type="gramEnd"/>
    </w:p>
    <w:p w:rsidR="00BA550F" w:rsidRPr="00BA550F" w:rsidRDefault="00BA550F" w:rsidP="00BA550F">
      <w:pPr>
        <w:pStyle w:val="a3"/>
        <w:tabs>
          <w:tab w:val="left" w:pos="426"/>
        </w:tabs>
        <w:ind w:right="-30" w:firstLine="709"/>
        <w:rPr>
          <w:sz w:val="24"/>
        </w:rPr>
      </w:pPr>
      <w:r w:rsidRPr="00BA550F">
        <w:rPr>
          <w:sz w:val="24"/>
        </w:rPr>
        <w:t xml:space="preserve">- в 5 </w:t>
      </w:r>
      <w:proofErr w:type="spellStart"/>
      <w:r w:rsidRPr="00BA550F">
        <w:rPr>
          <w:sz w:val="24"/>
        </w:rPr>
        <w:t>подзоне</w:t>
      </w:r>
      <w:proofErr w:type="spellEnd"/>
      <w:r w:rsidRPr="00BA550F">
        <w:rPr>
          <w:sz w:val="24"/>
        </w:rPr>
        <w:t xml:space="preserve"> </w:t>
      </w:r>
      <w:proofErr w:type="spellStart"/>
      <w:r w:rsidRPr="00BA550F">
        <w:rPr>
          <w:sz w:val="24"/>
        </w:rPr>
        <w:t>приаэродромной</w:t>
      </w:r>
      <w:proofErr w:type="spellEnd"/>
      <w:r w:rsidRPr="00BA550F">
        <w:rPr>
          <w:sz w:val="24"/>
        </w:rPr>
        <w:t xml:space="preserve"> территор</w:t>
      </w:r>
      <w:proofErr w:type="gramStart"/>
      <w:r w:rsidRPr="00BA550F">
        <w:rPr>
          <w:sz w:val="24"/>
        </w:rPr>
        <w:t>ии аэ</w:t>
      </w:r>
      <w:proofErr w:type="gramEnd"/>
      <w:r w:rsidRPr="00BA550F">
        <w:rPr>
          <w:sz w:val="24"/>
        </w:rPr>
        <w:t>родрома Ярославль (</w:t>
      </w:r>
      <w:proofErr w:type="spellStart"/>
      <w:r w:rsidRPr="00BA550F">
        <w:rPr>
          <w:sz w:val="24"/>
        </w:rPr>
        <w:t>Туношна</w:t>
      </w:r>
      <w:proofErr w:type="spellEnd"/>
      <w:r w:rsidRPr="00BA550F">
        <w:rPr>
          <w:sz w:val="24"/>
        </w:rPr>
        <w:t>);</w:t>
      </w:r>
    </w:p>
    <w:p w:rsidR="00BD7B55" w:rsidRPr="00BA550F" w:rsidRDefault="00BA550F" w:rsidP="00BA550F">
      <w:pPr>
        <w:pStyle w:val="a3"/>
        <w:tabs>
          <w:tab w:val="left" w:pos="426"/>
        </w:tabs>
        <w:ind w:right="-30" w:firstLine="709"/>
        <w:rPr>
          <w:sz w:val="24"/>
        </w:rPr>
      </w:pPr>
      <w:r w:rsidRPr="00BA550F">
        <w:rPr>
          <w:sz w:val="24"/>
        </w:rPr>
        <w:t>- в зоне регулирования застройки ЗРЗ-2 (3)</w:t>
      </w:r>
      <w:r w:rsidR="00BD7B55" w:rsidRPr="00BD7B55">
        <w:rPr>
          <w:sz w:val="24"/>
        </w:rPr>
        <w:t xml:space="preserve">, </w:t>
      </w:r>
      <w:proofErr w:type="gramStart"/>
      <w:r w:rsidR="00BD7B55" w:rsidRPr="00D3533C">
        <w:rPr>
          <w:sz w:val="24"/>
        </w:rPr>
        <w:t>признан</w:t>
      </w:r>
      <w:proofErr w:type="gramEnd"/>
      <w:r w:rsidR="00BD7B55" w:rsidRPr="00D3533C">
        <w:rPr>
          <w:sz w:val="24"/>
        </w:rPr>
        <w:t xml:space="preserve">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7632F9" w:rsidRDefault="007632F9" w:rsidP="00563F58">
      <w:pPr>
        <w:pStyle w:val="a3"/>
        <w:tabs>
          <w:tab w:val="left" w:pos="709"/>
        </w:tabs>
        <w:rPr>
          <w:sz w:val="24"/>
        </w:rPr>
      </w:pPr>
      <w:r>
        <w:rPr>
          <w:b/>
          <w:sz w:val="24"/>
        </w:rPr>
        <w:t>Обществом с ограниченной ответственностью</w:t>
      </w:r>
      <w:r w:rsidR="00BD7B55" w:rsidRPr="00D3533C">
        <w:rPr>
          <w:sz w:val="24"/>
        </w:rPr>
        <w:t xml:space="preserve"> </w:t>
      </w:r>
      <w:r w:rsidR="00BA550F" w:rsidRPr="00BA550F">
        <w:rPr>
          <w:b/>
          <w:sz w:val="24"/>
        </w:rPr>
        <w:t>"КОНСАЛТИНГ ПРАЙМ"</w:t>
      </w:r>
      <w:r w:rsidR="00BD7B55"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 w:rsidR="00BA550F" w:rsidRPr="00BA550F">
        <w:rPr>
          <w:sz w:val="24"/>
        </w:rPr>
        <w:t>583 544 (пятьсот восемьдесят три тысячи пятьсот сорок четыре) рубля</w:t>
      </w:r>
      <w:r w:rsidR="00563F58" w:rsidRPr="007632F9">
        <w:rPr>
          <w:sz w:val="24"/>
        </w:rPr>
        <w:t xml:space="preserve"> </w:t>
      </w:r>
      <w:r w:rsidRPr="007632F9">
        <w:rPr>
          <w:sz w:val="24"/>
        </w:rPr>
        <w:t>0</w:t>
      </w:r>
      <w:r w:rsidR="004C5B91" w:rsidRPr="007632F9">
        <w:rPr>
          <w:sz w:val="24"/>
        </w:rPr>
        <w:t>0 копеек</w:t>
      </w:r>
      <w:r w:rsidR="00563F58" w:rsidRPr="007632F9">
        <w:rPr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359D"/>
    <w:rsid w:val="00112F19"/>
    <w:rsid w:val="00147571"/>
    <w:rsid w:val="00151BBE"/>
    <w:rsid w:val="001A4370"/>
    <w:rsid w:val="00207F97"/>
    <w:rsid w:val="0021125D"/>
    <w:rsid w:val="00237E86"/>
    <w:rsid w:val="00261847"/>
    <w:rsid w:val="002870C2"/>
    <w:rsid w:val="0029780D"/>
    <w:rsid w:val="002D2F77"/>
    <w:rsid w:val="002D4D04"/>
    <w:rsid w:val="003311D6"/>
    <w:rsid w:val="00345002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D2999"/>
    <w:rsid w:val="00604228"/>
    <w:rsid w:val="006769AE"/>
    <w:rsid w:val="006829EE"/>
    <w:rsid w:val="006B406C"/>
    <w:rsid w:val="006B770D"/>
    <w:rsid w:val="006F52D1"/>
    <w:rsid w:val="007360E1"/>
    <w:rsid w:val="007366FE"/>
    <w:rsid w:val="0075040C"/>
    <w:rsid w:val="007632F9"/>
    <w:rsid w:val="0079042A"/>
    <w:rsid w:val="00794A16"/>
    <w:rsid w:val="007A56B9"/>
    <w:rsid w:val="007B7B85"/>
    <w:rsid w:val="007E506E"/>
    <w:rsid w:val="007F7DF8"/>
    <w:rsid w:val="00802B40"/>
    <w:rsid w:val="00835D84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A550F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5888"/>
    <w:rsid w:val="00EE0821"/>
    <w:rsid w:val="00EF671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25</cp:revision>
  <cp:lastPrinted>2022-12-02T12:17:00Z</cp:lastPrinted>
  <dcterms:created xsi:type="dcterms:W3CDTF">2023-04-27T11:15:00Z</dcterms:created>
  <dcterms:modified xsi:type="dcterms:W3CDTF">2023-12-08T06:28:00Z</dcterms:modified>
</cp:coreProperties>
</file>